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1D2F6">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14:paraId="23FE9F70">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14:paraId="10CD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14:paraId="489F669E">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14:paraId="77423891">
            <w:pPr>
              <w:spacing w:line="360" w:lineRule="exact"/>
              <w:jc w:val="center"/>
              <w:rPr>
                <w:rFonts w:ascii="黑体" w:hAnsi="黑体" w:eastAsia="黑体" w:cs="黑体"/>
                <w:b/>
                <w:bCs/>
                <w:sz w:val="24"/>
              </w:rPr>
            </w:pPr>
            <w:r>
              <w:rPr>
                <w:rFonts w:hint="eastAsia" w:ascii="黑体" w:hAnsi="黑体" w:eastAsia="黑体" w:cs="黑体"/>
                <w:b/>
                <w:bCs/>
                <w:sz w:val="24"/>
                <w:lang w:eastAsia="zh-CN"/>
              </w:rPr>
              <w:t>东方电气集团东方汽轮机有限公司大型压缩机综合试验平台研制项目预评价报告</w:t>
            </w:r>
          </w:p>
        </w:tc>
      </w:tr>
      <w:tr w14:paraId="58C9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14:paraId="7DF1D24D">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14:paraId="7397E167">
            <w:pPr>
              <w:spacing w:line="360" w:lineRule="exact"/>
              <w:jc w:val="center"/>
              <w:rPr>
                <w:rFonts w:ascii="黑体" w:hAnsi="黑体" w:eastAsia="黑体" w:cs="黑体"/>
                <w:b/>
                <w:bCs/>
                <w:sz w:val="24"/>
              </w:rPr>
            </w:pPr>
            <w:r>
              <w:rPr>
                <w:rFonts w:hint="eastAsia" w:ascii="黑体" w:hAnsi="黑体" w:eastAsia="黑体" w:cs="黑体"/>
                <w:b/>
                <w:bCs/>
                <w:sz w:val="24"/>
                <w:lang w:eastAsia="zh-CN"/>
              </w:rPr>
              <w:t>东方电气集团东方汽轮机有限公司</w:t>
            </w:r>
          </w:p>
        </w:tc>
        <w:tc>
          <w:tcPr>
            <w:tcW w:w="1305" w:type="dxa"/>
            <w:vAlign w:val="center"/>
          </w:tcPr>
          <w:p w14:paraId="7756B156">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14:paraId="7DE6FD18">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陈老师</w:t>
            </w:r>
          </w:p>
        </w:tc>
      </w:tr>
      <w:tr w14:paraId="5D01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14:paraId="6EF169C5">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14:paraId="0164BD4D">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四川省德阳市经开区金沙江西路666号东</w:t>
            </w:r>
            <w:r>
              <w:rPr>
                <w:rFonts w:hint="eastAsia"/>
                <w:color w:val="auto"/>
                <w:lang w:eastAsia="zh-CN"/>
              </w:rPr>
              <w:t>方电气集团东方汽轮机有限公司内部</w:t>
            </w:r>
          </w:p>
        </w:tc>
      </w:tr>
      <w:tr w14:paraId="35C1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14:paraId="3AA25021">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14:paraId="78EF4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李柯颖、曾涛</w:t>
            </w:r>
            <w:bookmarkStart w:id="0" w:name="_GoBack"/>
            <w:bookmarkEnd w:id="0"/>
          </w:p>
        </w:tc>
      </w:tr>
      <w:tr w14:paraId="7D35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14:paraId="2890A8AF">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14:paraId="642E5E89">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14:paraId="19E3E550">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14:paraId="1D86647B">
            <w:pPr>
              <w:pStyle w:val="10"/>
              <w:bidi w:val="0"/>
              <w:rPr>
                <w:rFonts w:hint="default"/>
                <w:lang w:val="en-US" w:eastAsia="zh-CN"/>
              </w:rPr>
            </w:pPr>
            <w:r>
              <w:rPr>
                <w:rFonts w:hint="eastAsia"/>
                <w:lang w:val="en-US" w:eastAsia="zh-CN"/>
              </w:rPr>
              <w:t>—</w:t>
            </w:r>
          </w:p>
        </w:tc>
        <w:tc>
          <w:tcPr>
            <w:tcW w:w="2171" w:type="dxa"/>
            <w:vAlign w:val="center"/>
          </w:tcPr>
          <w:p w14:paraId="1F298C9B">
            <w:pPr>
              <w:pStyle w:val="10"/>
              <w:bidi w:val="0"/>
              <w:rPr>
                <w:rFonts w:hint="eastAsia"/>
                <w:lang w:eastAsia="zh-CN"/>
              </w:rPr>
            </w:pPr>
            <w:r>
              <w:rPr>
                <w:rFonts w:hint="eastAsia"/>
                <w:lang w:val="en-US" w:eastAsia="zh-CN"/>
              </w:rPr>
              <w:t>—</w:t>
            </w:r>
          </w:p>
        </w:tc>
      </w:tr>
      <w:tr w14:paraId="178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14:paraId="666D0964">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14:paraId="6C99BC5C">
            <w:pPr>
              <w:pStyle w:val="10"/>
              <w:bidi w:val="0"/>
              <w:rPr>
                <w:rFonts w:hint="eastAsia"/>
                <w:lang w:eastAsia="zh-CN"/>
              </w:rPr>
            </w:pPr>
            <w:r>
              <w:rPr>
                <w:rFonts w:hint="eastAsia"/>
                <w:lang w:val="en-US" w:eastAsia="zh-CN"/>
              </w:rPr>
              <w:t>—</w:t>
            </w:r>
          </w:p>
        </w:tc>
        <w:tc>
          <w:tcPr>
            <w:tcW w:w="1974" w:type="dxa"/>
            <w:vAlign w:val="center"/>
          </w:tcPr>
          <w:p w14:paraId="3588BC5B">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14:paraId="77170162">
            <w:pPr>
              <w:pStyle w:val="10"/>
              <w:bidi w:val="0"/>
            </w:pPr>
            <w:r>
              <w:rPr>
                <w:rFonts w:hint="eastAsia"/>
                <w:lang w:val="en-US" w:eastAsia="zh-CN"/>
              </w:rPr>
              <w:t>—</w:t>
            </w:r>
          </w:p>
        </w:tc>
        <w:tc>
          <w:tcPr>
            <w:tcW w:w="2171" w:type="dxa"/>
            <w:vAlign w:val="center"/>
          </w:tcPr>
          <w:p w14:paraId="721659F1">
            <w:pPr>
              <w:pStyle w:val="10"/>
              <w:bidi w:val="0"/>
              <w:rPr>
                <w:rFonts w:hint="eastAsia"/>
                <w:lang w:eastAsia="zh-CN"/>
              </w:rPr>
            </w:pPr>
            <w:r>
              <w:rPr>
                <w:rFonts w:hint="eastAsia"/>
                <w:lang w:val="en-US" w:eastAsia="zh-CN"/>
              </w:rPr>
              <w:t>—</w:t>
            </w:r>
          </w:p>
        </w:tc>
      </w:tr>
      <w:tr w14:paraId="1326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14:paraId="77E26C92">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14:paraId="0330B26C">
            <w:pPr>
              <w:pStyle w:val="10"/>
              <w:bidi w:val="0"/>
              <w:rPr>
                <w:rFonts w:hint="eastAsia"/>
                <w:lang w:eastAsia="zh-CN"/>
              </w:rPr>
            </w:pPr>
            <w:r>
              <w:rPr>
                <w:rFonts w:hint="eastAsia"/>
                <w:lang w:val="en-US" w:eastAsia="zh-CN"/>
              </w:rPr>
              <w:t>—</w:t>
            </w:r>
          </w:p>
        </w:tc>
        <w:tc>
          <w:tcPr>
            <w:tcW w:w="1974" w:type="dxa"/>
            <w:vAlign w:val="center"/>
          </w:tcPr>
          <w:p w14:paraId="737D2582">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14:paraId="4D019675">
            <w:pPr>
              <w:pStyle w:val="10"/>
              <w:bidi w:val="0"/>
            </w:pPr>
            <w:r>
              <w:rPr>
                <w:rFonts w:hint="eastAsia"/>
                <w:lang w:val="en-US" w:eastAsia="zh-CN"/>
              </w:rPr>
              <w:t>—</w:t>
            </w:r>
          </w:p>
        </w:tc>
        <w:tc>
          <w:tcPr>
            <w:tcW w:w="2171" w:type="dxa"/>
            <w:vAlign w:val="center"/>
          </w:tcPr>
          <w:p w14:paraId="45ED32DC">
            <w:pPr>
              <w:pStyle w:val="10"/>
              <w:bidi w:val="0"/>
            </w:pPr>
            <w:r>
              <w:rPr>
                <w:rFonts w:hint="eastAsia"/>
                <w:lang w:val="en-US" w:eastAsia="zh-CN"/>
              </w:rPr>
              <w:t>—</w:t>
            </w:r>
          </w:p>
        </w:tc>
      </w:tr>
      <w:tr w14:paraId="4045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14:paraId="044A34A7">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14:paraId="2EDACC6C">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陈老师</w:t>
            </w:r>
          </w:p>
        </w:tc>
      </w:tr>
    </w:tbl>
    <w:p w14:paraId="6EAC0156">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1F525822"/>
    <w:rsid w:val="22651546"/>
    <w:rsid w:val="2E76272D"/>
    <w:rsid w:val="3CBC2AF8"/>
    <w:rsid w:val="3E5152E2"/>
    <w:rsid w:val="415852A4"/>
    <w:rsid w:val="466E77A7"/>
    <w:rsid w:val="51971AAE"/>
    <w:rsid w:val="52D47CB5"/>
    <w:rsid w:val="55B46760"/>
    <w:rsid w:val="5EED30CC"/>
    <w:rsid w:val="693B3ADF"/>
    <w:rsid w:val="6A314F3C"/>
    <w:rsid w:val="6E594116"/>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213</Words>
  <Characters>224</Characters>
  <Lines>2</Lines>
  <Paragraphs>1</Paragraphs>
  <TotalTime>0</TotalTime>
  <ScaleCrop>false</ScaleCrop>
  <LinksUpToDate>false</LinksUpToDate>
  <CharactersWithSpaces>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2025-06-18T07:10:25Z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04606AC8C273499BB8CBB1D49A0EDCED</vt:lpwstr>
  </property>
  <property fmtid="{D5CDD505-2E9C-101B-9397-08002B2CF9AE}" pid="4" name="KSOTemplateDocerSaveRecord">
    <vt:lpwstr>eyJoZGlkIjoiODU1OWE2YTQxZThhY2M4NzhlZjYxYzVlMDAxM2RhODQiLCJ1c2VySWQiOiIzMzM5MTY0ODUifQ==</vt:lpwstr>
  </property>
</Properties>
</file>